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83" w:rsidRDefault="003F5483" w:rsidP="003F548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BA0AB7" wp14:editId="4739F23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83" w:rsidRDefault="003F5483" w:rsidP="003F5483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3F5483" w:rsidRDefault="003F5483" w:rsidP="003F548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3F5483" w:rsidTr="00553D92">
        <w:tc>
          <w:tcPr>
            <w:tcW w:w="3107" w:type="dxa"/>
            <w:hideMark/>
          </w:tcPr>
          <w:p w:rsidR="003F5483" w:rsidRDefault="003F5483" w:rsidP="00553D92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01.07.2015</w:t>
            </w:r>
          </w:p>
        </w:tc>
        <w:tc>
          <w:tcPr>
            <w:tcW w:w="3107" w:type="dxa"/>
          </w:tcPr>
          <w:p w:rsidR="003F5483" w:rsidRDefault="003F5483" w:rsidP="00553D92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3F5483" w:rsidRDefault="003F5483" w:rsidP="00553D92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678/105</w:t>
            </w:r>
          </w:p>
        </w:tc>
      </w:tr>
    </w:tbl>
    <w:p w:rsidR="003F5483" w:rsidRDefault="003F5483" w:rsidP="003F5483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49"/>
        <w:gridCol w:w="4626"/>
      </w:tblGrid>
      <w:tr w:rsidR="003F5483" w:rsidTr="00553D92">
        <w:trPr>
          <w:trHeight w:val="1865"/>
        </w:trPr>
        <w:tc>
          <w:tcPr>
            <w:tcW w:w="4749" w:type="dxa"/>
            <w:hideMark/>
          </w:tcPr>
          <w:p w:rsidR="003F5483" w:rsidRDefault="003F5483" w:rsidP="003F5483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F644C">
              <w:rPr>
                <w:rFonts w:cs="Times New Roman"/>
                <w:sz w:val="28"/>
                <w:szCs w:val="28"/>
                <w:lang w:eastAsia="ru-RU"/>
              </w:rPr>
              <w:t>Об удостоверении доверенного лица,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назначенного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избирательным объединением,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кандидатом, </w:t>
            </w:r>
            <w:r>
              <w:rPr>
                <w:rFonts w:cs="Times New Roman"/>
                <w:sz w:val="28"/>
                <w:szCs w:val="28"/>
                <w:lang w:eastAsia="ru-RU"/>
              </w:rPr>
              <w:t>в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ыдаваемом в период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проведения  выборов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депутатов Думы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Михайловского муниципального района, назначенных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13 сентября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2015 года</w:t>
            </w:r>
          </w:p>
        </w:tc>
        <w:tc>
          <w:tcPr>
            <w:tcW w:w="4626" w:type="dxa"/>
          </w:tcPr>
          <w:p w:rsidR="003F5483" w:rsidRDefault="003F5483" w:rsidP="00553D92">
            <w:pPr>
              <w:spacing w:line="276" w:lineRule="auto"/>
              <w:jc w:val="both"/>
              <w:rPr>
                <w:lang w:eastAsia="en-US"/>
              </w:rPr>
            </w:pPr>
          </w:p>
          <w:p w:rsidR="003F5483" w:rsidRDefault="003F5483" w:rsidP="00553D9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F5483" w:rsidRDefault="003F5483" w:rsidP="00553D9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3F5483" w:rsidRDefault="003F5483" w:rsidP="00553D92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3F5483" w:rsidRPr="000F644C" w:rsidRDefault="003F5483" w:rsidP="003F5483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В соответствии со статьёй 26 Федерального закона «Об основных гарантиях избирательных прав и права на участие в референдуме граждан Российской Федерации»,  статьёй 51 Избират</w:t>
      </w:r>
      <w:r>
        <w:rPr>
          <w:rFonts w:cs="Times New Roman"/>
          <w:sz w:val="28"/>
          <w:szCs w:val="28"/>
          <w:lang w:eastAsia="ru-RU"/>
        </w:rPr>
        <w:t>ельного кодекса Приморского края</w:t>
      </w:r>
      <w:r w:rsidRPr="000F644C">
        <w:rPr>
          <w:rFonts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</w:t>
      </w:r>
    </w:p>
    <w:p w:rsidR="003F5483" w:rsidRPr="000F644C" w:rsidRDefault="003F5483" w:rsidP="003F548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РЕШИЛА:</w:t>
      </w:r>
    </w:p>
    <w:p w:rsidR="003F5483" w:rsidRPr="000F644C" w:rsidRDefault="003F5483" w:rsidP="003F5483">
      <w:pPr>
        <w:suppressAutoHyphens w:val="0"/>
        <w:spacing w:after="120" w:line="360" w:lineRule="auto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         1. Утвердить образец и описание удостоверения доверенного лица, назначенного избирательным объединением, выдвинувшим кандидата, выдаваемого в период проведения  выборов </w:t>
      </w:r>
      <w:r>
        <w:rPr>
          <w:rFonts w:cs="Times New Roman"/>
          <w:sz w:val="28"/>
          <w:szCs w:val="28"/>
          <w:lang w:eastAsia="ru-RU"/>
        </w:rPr>
        <w:t xml:space="preserve"> депутатов Думы Михайловского муниципального района </w:t>
      </w:r>
      <w:r w:rsidRPr="000F644C">
        <w:rPr>
          <w:rFonts w:cs="Times New Roman"/>
          <w:sz w:val="28"/>
          <w:szCs w:val="28"/>
          <w:lang w:eastAsia="ru-RU"/>
        </w:rPr>
        <w:t>(приложение № 1).</w:t>
      </w:r>
    </w:p>
    <w:p w:rsidR="003F5483" w:rsidRPr="000F644C" w:rsidRDefault="003F5483" w:rsidP="003F5483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2. Утвердить образец и описание удостоверения доверенного лица, назначенного кандидатом, выдаваемого в период проведения  выборов </w:t>
      </w:r>
      <w:r>
        <w:rPr>
          <w:rFonts w:cs="Times New Roman"/>
          <w:sz w:val="28"/>
          <w:szCs w:val="28"/>
          <w:lang w:eastAsia="ru-RU"/>
        </w:rPr>
        <w:t xml:space="preserve">депутатов Думы Михайловского муниципального района </w:t>
      </w:r>
      <w:r w:rsidRPr="000F644C">
        <w:rPr>
          <w:rFonts w:cs="Times New Roman"/>
          <w:sz w:val="28"/>
          <w:szCs w:val="28"/>
          <w:lang w:eastAsia="ru-RU"/>
        </w:rPr>
        <w:t>(приложение № 2).</w:t>
      </w:r>
    </w:p>
    <w:p w:rsidR="003F5483" w:rsidRPr="000F644C" w:rsidRDefault="003F5483" w:rsidP="003F5483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>3. Направить настоящее решение в участковые избирательные комиссии.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3F5483" w:rsidTr="00553D92">
        <w:tc>
          <w:tcPr>
            <w:tcW w:w="6912" w:type="dxa"/>
            <w:hideMark/>
          </w:tcPr>
          <w:p w:rsidR="003F5483" w:rsidRDefault="003F5483" w:rsidP="00553D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3F5483" w:rsidRDefault="003F5483" w:rsidP="00553D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3F5483" w:rsidTr="00553D92">
        <w:tc>
          <w:tcPr>
            <w:tcW w:w="6912" w:type="dxa"/>
          </w:tcPr>
          <w:p w:rsidR="003F5483" w:rsidRDefault="003F5483" w:rsidP="00553D92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3F5483" w:rsidRDefault="003F5483" w:rsidP="00553D92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3F5483" w:rsidTr="00553D92">
        <w:tc>
          <w:tcPr>
            <w:tcW w:w="6912" w:type="dxa"/>
            <w:hideMark/>
          </w:tcPr>
          <w:p w:rsidR="003F5483" w:rsidRDefault="003F5483" w:rsidP="00553D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3F5483" w:rsidRDefault="003F5483" w:rsidP="00553D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Никитина</w:t>
            </w:r>
          </w:p>
        </w:tc>
      </w:tr>
    </w:tbl>
    <w:p w:rsidR="003F5483" w:rsidRDefault="003F5483" w:rsidP="003F5483"/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3F5483" w:rsidRPr="000F644C" w:rsidTr="00553D92">
        <w:tc>
          <w:tcPr>
            <w:tcW w:w="4664" w:type="dxa"/>
          </w:tcPr>
          <w:p w:rsidR="003F5483" w:rsidRPr="000F644C" w:rsidRDefault="003F5483" w:rsidP="00553D92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3F5483" w:rsidRPr="004D1DC8" w:rsidRDefault="003F5483" w:rsidP="00553D92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4D1DC8">
              <w:rPr>
                <w:rFonts w:cs="Times New Roman"/>
                <w:lang w:eastAsia="ru-RU"/>
              </w:rPr>
              <w:lastRenderedPageBreak/>
              <w:t>приложение № 1</w:t>
            </w:r>
          </w:p>
        </w:tc>
      </w:tr>
      <w:tr w:rsidR="003F5483" w:rsidRPr="000F644C" w:rsidTr="00553D92">
        <w:tc>
          <w:tcPr>
            <w:tcW w:w="4664" w:type="dxa"/>
          </w:tcPr>
          <w:p w:rsidR="003F5483" w:rsidRPr="000F644C" w:rsidRDefault="003F5483" w:rsidP="00553D92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3F5483" w:rsidRDefault="003F5483" w:rsidP="00553D92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к решению </w:t>
            </w:r>
            <w:proofErr w:type="gramStart"/>
            <w:r w:rsidRPr="004D1DC8">
              <w:rPr>
                <w:rFonts w:cs="Times New Roman"/>
                <w:lang w:eastAsia="ru-RU"/>
              </w:rPr>
              <w:t>территориальной</w:t>
            </w:r>
            <w:proofErr w:type="gramEnd"/>
          </w:p>
          <w:p w:rsidR="003F5483" w:rsidRPr="004D1DC8" w:rsidRDefault="003F5483" w:rsidP="00553D92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избирательной комиссии </w:t>
            </w:r>
          </w:p>
          <w:p w:rsidR="003F5483" w:rsidRPr="004D1DC8" w:rsidRDefault="003F5483" w:rsidP="00553D92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>Михайловского района</w:t>
            </w:r>
          </w:p>
        </w:tc>
      </w:tr>
      <w:tr w:rsidR="003F5483" w:rsidRPr="000F644C" w:rsidTr="00553D92">
        <w:tc>
          <w:tcPr>
            <w:tcW w:w="4664" w:type="dxa"/>
          </w:tcPr>
          <w:p w:rsidR="003F5483" w:rsidRPr="000F644C" w:rsidRDefault="003F5483" w:rsidP="00553D92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3F5483" w:rsidRPr="004D1DC8" w:rsidRDefault="003F5483" w:rsidP="003278B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  </w:t>
            </w:r>
            <w:r>
              <w:rPr>
                <w:rFonts w:cs="Times New Roman"/>
                <w:lang w:eastAsia="ru-RU"/>
              </w:rPr>
              <w:t xml:space="preserve">                 </w:t>
            </w:r>
            <w:r w:rsidR="003278B0">
              <w:rPr>
                <w:rFonts w:cs="Times New Roman"/>
                <w:lang w:eastAsia="ru-RU"/>
              </w:rPr>
              <w:t xml:space="preserve"> от 1 июля</w:t>
            </w:r>
            <w:r w:rsidRPr="004D1DC8">
              <w:rPr>
                <w:rFonts w:cs="Times New Roman"/>
                <w:lang w:eastAsia="ru-RU"/>
              </w:rPr>
              <w:t xml:space="preserve"> 2015 года   № </w:t>
            </w:r>
            <w:r w:rsidR="003278B0">
              <w:rPr>
                <w:rFonts w:cs="Times New Roman"/>
                <w:lang w:eastAsia="ru-RU"/>
              </w:rPr>
              <w:t>678/105</w:t>
            </w:r>
          </w:p>
        </w:tc>
      </w:tr>
    </w:tbl>
    <w:p w:rsidR="003F5483" w:rsidRPr="000F644C" w:rsidRDefault="003F5483" w:rsidP="003F5483">
      <w:pPr>
        <w:suppressAutoHyphens w:val="0"/>
        <w:jc w:val="center"/>
        <w:outlineLvl w:val="1"/>
        <w:rPr>
          <w:rFonts w:cs="Times New Roman"/>
          <w:b/>
          <w:sz w:val="32"/>
          <w:szCs w:val="32"/>
          <w:lang w:eastAsia="ru-RU"/>
        </w:rPr>
      </w:pPr>
    </w:p>
    <w:p w:rsidR="003F5483" w:rsidRPr="000F644C" w:rsidRDefault="003F5483" w:rsidP="003F5483">
      <w:pPr>
        <w:suppressAutoHyphens w:val="0"/>
        <w:jc w:val="center"/>
        <w:rPr>
          <w:rFonts w:cs="Times New Roman"/>
          <w:b/>
          <w:sz w:val="28"/>
          <w:szCs w:val="20"/>
          <w:lang w:eastAsia="ru-RU"/>
        </w:rPr>
      </w:pPr>
      <w:r w:rsidRPr="000F644C">
        <w:rPr>
          <w:rFonts w:cs="Times New Roman"/>
          <w:b/>
          <w:sz w:val="28"/>
          <w:szCs w:val="20"/>
          <w:lang w:eastAsia="ru-RU"/>
        </w:rPr>
        <w:t>Форма</w:t>
      </w:r>
    </w:p>
    <w:p w:rsidR="003F5483" w:rsidRPr="000F644C" w:rsidRDefault="003F5483" w:rsidP="003F5483">
      <w:pPr>
        <w:suppressAutoHyphens w:val="0"/>
        <w:jc w:val="center"/>
        <w:rPr>
          <w:rFonts w:cs="Times New Roman"/>
          <w:b/>
          <w:sz w:val="28"/>
          <w:szCs w:val="20"/>
          <w:lang w:eastAsia="ru-RU"/>
        </w:rPr>
      </w:pPr>
      <w:r w:rsidRPr="000F644C">
        <w:rPr>
          <w:rFonts w:cs="Times New Roman"/>
          <w:b/>
          <w:sz w:val="28"/>
          <w:szCs w:val="20"/>
          <w:lang w:eastAsia="ru-RU"/>
        </w:rPr>
        <w:t xml:space="preserve"> удостоверения доверенного лица, назначенного избирательным объединением, выдвинувшим кандидата, при проведении </w:t>
      </w:r>
      <w:r w:rsidRPr="000F644C">
        <w:rPr>
          <w:rFonts w:cs="Times New Roman"/>
          <w:b/>
          <w:sz w:val="28"/>
          <w:szCs w:val="28"/>
          <w:lang w:eastAsia="ru-RU"/>
        </w:rPr>
        <w:t xml:space="preserve">выборов </w:t>
      </w:r>
      <w:r w:rsidR="003278B0">
        <w:rPr>
          <w:rFonts w:cs="Times New Roman"/>
          <w:b/>
          <w:sz w:val="28"/>
          <w:szCs w:val="28"/>
          <w:lang w:eastAsia="ru-RU"/>
        </w:rPr>
        <w:t xml:space="preserve">депутатов Думы </w:t>
      </w:r>
      <w:r w:rsidRPr="000F644C">
        <w:rPr>
          <w:rFonts w:cs="Times New Roman"/>
          <w:b/>
          <w:sz w:val="28"/>
          <w:szCs w:val="28"/>
          <w:lang w:eastAsia="ru-RU"/>
        </w:rPr>
        <w:t xml:space="preserve">Михайловского муниципального района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268"/>
      </w:tblGrid>
      <w:tr w:rsidR="003F5483" w:rsidRPr="000F644C" w:rsidTr="00553D92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483" w:rsidRPr="000F644C" w:rsidRDefault="003278B0" w:rsidP="00553D92">
            <w:pPr>
              <w:suppressAutoHyphens w:val="0"/>
              <w:spacing w:after="60"/>
              <w:jc w:val="center"/>
              <w:outlineLvl w:val="4"/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В</w:t>
            </w:r>
            <w:r w:rsidR="003F5483"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ыборы </w:t>
            </w: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депутатов Думы </w:t>
            </w:r>
            <w:r w:rsidR="003F5483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Михайловского муниципального района </w:t>
            </w:r>
          </w:p>
          <w:p w:rsidR="003F5483" w:rsidRPr="000F644C" w:rsidRDefault="003F5483" w:rsidP="00553D92">
            <w:pPr>
              <w:suppressAutoHyphens w:val="0"/>
              <w:spacing w:after="60"/>
              <w:outlineLvl w:val="4"/>
              <w:rPr>
                <w:rFonts w:ascii="Calibri" w:hAnsi="Calibri" w:cs="Times New Roman"/>
                <w:i/>
                <w:iCs/>
                <w:sz w:val="22"/>
                <w:szCs w:val="22"/>
                <w:lang w:eastAsia="ru-RU"/>
              </w:rPr>
            </w:pP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</w:t>
            </w:r>
            <w:r w:rsidR="003278B0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1 3 сентября</w:t>
            </w: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2015 года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0F644C">
              <w:rPr>
                <w:rFonts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(фамилия)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 xml:space="preserve"> доверенное лицо, назначенное избирательным объединением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(наименование избирательного объединения, выдвинувшего кандидата</w:t>
            </w:r>
            <w:r w:rsidRPr="000F644C">
              <w:rPr>
                <w:rFonts w:cs="Times New Roman"/>
                <w:lang w:eastAsia="ru-RU"/>
              </w:rPr>
              <w:t>)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F644C">
              <w:rPr>
                <w:rFonts w:cs="Times New Roman"/>
                <w:sz w:val="32"/>
                <w:szCs w:val="32"/>
                <w:lang w:eastAsia="ru-RU"/>
              </w:rPr>
              <w:t xml:space="preserve">                              </w:t>
            </w:r>
            <w:r w:rsidRPr="000F644C">
              <w:rPr>
                <w:rFonts w:cs="Times New Roman"/>
                <w:lang w:eastAsia="ru-RU"/>
              </w:rPr>
              <w:t>МП</w:t>
            </w:r>
          </w:p>
        </w:tc>
      </w:tr>
      <w:tr w:rsidR="003F5483" w:rsidRPr="000F644C" w:rsidTr="00553D92">
        <w:trPr>
          <w:trHeight w:val="13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5483" w:rsidRPr="000F644C" w:rsidRDefault="003F5483" w:rsidP="00553D92">
            <w:pPr>
              <w:tabs>
                <w:tab w:val="left" w:pos="5120"/>
              </w:tabs>
              <w:suppressAutoHyphens w:val="0"/>
              <w:rPr>
                <w:rFonts w:cs="Times New Roman"/>
                <w:i/>
                <w:iCs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избирательной  </w:t>
            </w: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ab/>
              <w:t xml:space="preserve">О.Г. </w:t>
            </w:r>
            <w:proofErr w:type="spellStart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Дядюк</w:t>
            </w:r>
            <w:proofErr w:type="spellEnd"/>
          </w:p>
          <w:p w:rsidR="003F5483" w:rsidRPr="000F644C" w:rsidRDefault="003F5483" w:rsidP="00553D92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комиссии </w:t>
            </w:r>
            <w:r w:rsidRPr="000F644C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Михайловского района</w:t>
            </w:r>
            <w:r w:rsidRPr="000F644C">
              <w:rPr>
                <w:rFonts w:cs="Times New Roman"/>
                <w:i/>
                <w:sz w:val="18"/>
                <w:szCs w:val="20"/>
                <w:lang w:eastAsia="ru-RU"/>
              </w:rPr>
              <w:t xml:space="preserve">                </w:t>
            </w: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___________       </w:t>
            </w:r>
          </w:p>
          <w:p w:rsidR="003F5483" w:rsidRPr="000F644C" w:rsidRDefault="003F5483" w:rsidP="00553D92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Действительно до «___» ___2015__г.</w:t>
            </w:r>
          </w:p>
          <w:p w:rsidR="003F5483" w:rsidRPr="000F644C" w:rsidRDefault="003F5483" w:rsidP="00553D92">
            <w:pPr>
              <w:suppressAutoHyphens w:val="0"/>
              <w:rPr>
                <w:rFonts w:cs="Times New Roman"/>
                <w:i/>
                <w:sz w:val="16"/>
                <w:szCs w:val="16"/>
                <w:lang w:eastAsia="ru-RU"/>
              </w:rPr>
            </w:pPr>
            <w:r w:rsidRPr="000F644C">
              <w:rPr>
                <w:rFonts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Н.С. Горбачева</w:t>
            </w:r>
          </w:p>
          <w:p w:rsidR="003F5483" w:rsidRPr="000F644C" w:rsidRDefault="003F5483" w:rsidP="00553D92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дата регистрации</w:t>
            </w:r>
          </w:p>
        </w:tc>
      </w:tr>
    </w:tbl>
    <w:p w:rsidR="003F5483" w:rsidRPr="000F644C" w:rsidRDefault="003F5483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доверенного лица, назначенного избирательным объединением, выдвинувшим кандидата – документ, удостоверяющий статус предъявителя.</w:t>
      </w:r>
    </w:p>
    <w:p w:rsidR="003F5483" w:rsidRPr="000F644C" w:rsidRDefault="003F5483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</w:t>
      </w:r>
      <w:r w:rsidRPr="000F644C">
        <w:rPr>
          <w:rFonts w:cs="Times New Roman"/>
          <w:sz w:val="20"/>
          <w:szCs w:val="20"/>
          <w:lang w:eastAsia="ru-RU"/>
        </w:rPr>
        <w:t xml:space="preserve"> </w:t>
      </w:r>
      <w:r w:rsidRPr="000F644C">
        <w:rPr>
          <w:rFonts w:cs="Times New Roman"/>
          <w:sz w:val="28"/>
          <w:szCs w:val="28"/>
          <w:lang w:eastAsia="ru-RU"/>
        </w:rPr>
        <w:t>доверенного лица, назначенного избирательным объединением, выдвинувшим кандидата,</w:t>
      </w:r>
      <w:r w:rsidRPr="000F644C">
        <w:rPr>
          <w:rFonts w:cs="Times New Roman"/>
          <w:sz w:val="28"/>
          <w:szCs w:val="20"/>
          <w:lang w:eastAsia="ru-RU"/>
        </w:rPr>
        <w:t xml:space="preserve"> наименование избирательного объединения его назначившего, дата регистрации и срок действия удостоверения, а также ставится подпись председателя территориальной избирательной комиссии Михайловского   района, скрепленная печатью территориальной избирательной комиссии  Михайловского района. </w:t>
      </w:r>
    </w:p>
    <w:p w:rsidR="003F5483" w:rsidRPr="000F644C" w:rsidRDefault="003F5483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доверенного лица, назначенного избирательным объединением, выдвинувшим кандидата действительно при предъявлении паспорта или заменяющего его документа.</w:t>
      </w:r>
    </w:p>
    <w:p w:rsidR="003F5483" w:rsidRPr="000F644C" w:rsidRDefault="003F5483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>
        <w:rPr>
          <w:rFonts w:cs="Times New Roman"/>
          <w:sz w:val="28"/>
          <w:szCs w:val="20"/>
          <w:lang w:eastAsia="ru-RU"/>
        </w:rPr>
        <w:t xml:space="preserve">  </w:t>
      </w:r>
      <w:r w:rsidRPr="000F644C">
        <w:rPr>
          <w:rFonts w:cs="Times New Roman"/>
          <w:sz w:val="28"/>
          <w:szCs w:val="20"/>
          <w:lang w:eastAsia="ru-RU"/>
        </w:rPr>
        <w:t>Лица, имеющие удостоверения, обязаны обеспечить их сохранность.</w:t>
      </w:r>
    </w:p>
    <w:p w:rsidR="003F5483" w:rsidRDefault="003F5483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3278B0" w:rsidRDefault="003278B0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3278B0" w:rsidRDefault="003278B0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3278B0" w:rsidRDefault="003278B0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3278B0" w:rsidRDefault="003278B0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3278B0" w:rsidRDefault="003278B0" w:rsidP="003F5483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F5483" w:rsidRPr="000F644C" w:rsidTr="00553D92">
        <w:tc>
          <w:tcPr>
            <w:tcW w:w="9430" w:type="dxa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3811"/>
              <w:gridCol w:w="5403"/>
            </w:tblGrid>
            <w:tr w:rsidR="003F5483" w:rsidRPr="004D1DC8" w:rsidTr="00553D92">
              <w:tc>
                <w:tcPr>
                  <w:tcW w:w="3811" w:type="dxa"/>
                </w:tcPr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>
                    <w:rPr>
                      <w:rFonts w:cs="Times New Roman"/>
                      <w:lang w:eastAsia="ru-RU"/>
                    </w:rPr>
                    <w:t>п</w:t>
                  </w:r>
                  <w:r w:rsidRPr="004D1DC8">
                    <w:rPr>
                      <w:rFonts w:cs="Times New Roman"/>
                      <w:lang w:eastAsia="ru-RU"/>
                    </w:rPr>
                    <w:t>риложение № 2</w:t>
                  </w:r>
                </w:p>
              </w:tc>
            </w:tr>
            <w:tr w:rsidR="003F5483" w:rsidRPr="004D1DC8" w:rsidTr="00553D92">
              <w:tc>
                <w:tcPr>
                  <w:tcW w:w="3811" w:type="dxa"/>
                </w:tcPr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к решению </w:t>
                  </w:r>
                  <w:proofErr w:type="gramStart"/>
                  <w:r w:rsidRPr="004D1DC8">
                    <w:rPr>
                      <w:rFonts w:cs="Times New Roman"/>
                      <w:lang w:eastAsia="ru-RU"/>
                    </w:rPr>
                    <w:t>территориальной</w:t>
                  </w:r>
                  <w:proofErr w:type="gramEnd"/>
                </w:p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 избирательной комиссии </w:t>
                  </w:r>
                </w:p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>Михайловского района</w:t>
                  </w:r>
                </w:p>
              </w:tc>
            </w:tr>
            <w:tr w:rsidR="003F5483" w:rsidRPr="004D1DC8" w:rsidTr="00553D92">
              <w:tc>
                <w:tcPr>
                  <w:tcW w:w="3811" w:type="dxa"/>
                </w:tcPr>
                <w:p w:rsidR="003F5483" w:rsidRPr="004D1DC8" w:rsidRDefault="003F5483" w:rsidP="00553D92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3F5483" w:rsidRPr="004D1DC8" w:rsidRDefault="003278B0" w:rsidP="003278B0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>
                    <w:rPr>
                      <w:rFonts w:cs="Times New Roman"/>
                      <w:lang w:eastAsia="ru-RU"/>
                    </w:rPr>
                    <w:t>от 1 июля</w:t>
                  </w:r>
                  <w:r w:rsidR="003F5483" w:rsidRPr="004D1DC8">
                    <w:rPr>
                      <w:rFonts w:cs="Times New Roman"/>
                      <w:lang w:eastAsia="ru-RU"/>
                    </w:rPr>
                    <w:t xml:space="preserve"> 2015 года № </w:t>
                  </w:r>
                  <w:r>
                    <w:rPr>
                      <w:rFonts w:cs="Times New Roman"/>
                      <w:lang w:eastAsia="ru-RU"/>
                    </w:rPr>
                    <w:t>678/105</w:t>
                  </w:r>
                </w:p>
              </w:tc>
            </w:tr>
          </w:tbl>
          <w:p w:rsidR="003F5483" w:rsidRPr="004D1DC8" w:rsidRDefault="003F5483" w:rsidP="00553D92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</w:p>
          <w:p w:rsidR="003F5483" w:rsidRPr="00B16699" w:rsidRDefault="003F5483" w:rsidP="00553D92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3F5483" w:rsidRPr="00B16699" w:rsidRDefault="003F5483" w:rsidP="00553D92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удостоверения  доверенного лица, назначенного кандидатом </w:t>
            </w:r>
            <w:r w:rsidRPr="00B16699">
              <w:rPr>
                <w:rFonts w:cs="Times New Roman"/>
                <w:b/>
                <w:sz w:val="28"/>
                <w:szCs w:val="20"/>
                <w:lang w:eastAsia="ru-RU"/>
              </w:rPr>
              <w:t>при проведении</w:t>
            </w: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 выборов </w:t>
            </w:r>
            <w:r w:rsidR="003278B0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депутатов Думы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М</w:t>
            </w: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ихайловского муниципального района </w:t>
            </w:r>
          </w:p>
          <w:p w:rsidR="003F5483" w:rsidRPr="00B16699" w:rsidRDefault="003F5483" w:rsidP="00553D92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6"/>
            </w:tblGrid>
            <w:tr w:rsidR="003F5483" w:rsidRPr="00B16699" w:rsidTr="00553D92"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483" w:rsidRPr="00B16699" w:rsidRDefault="003278B0" w:rsidP="00553D92">
                  <w:pPr>
                    <w:suppressAutoHyphens w:val="0"/>
                    <w:spacing w:after="60"/>
                    <w:jc w:val="center"/>
                    <w:outlineLvl w:val="4"/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В</w:t>
                  </w:r>
                  <w:r w:rsidR="003F5483"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ыборы </w:t>
                  </w:r>
                  <w:r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депутатов </w:t>
                  </w:r>
                </w:p>
                <w:p w:rsidR="003F5483" w:rsidRPr="00B16699" w:rsidRDefault="003F5483" w:rsidP="00553D92">
                  <w:pPr>
                    <w:suppressAutoHyphens w:val="0"/>
                    <w:spacing w:after="60"/>
                    <w:jc w:val="center"/>
                    <w:outlineLvl w:val="4"/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Ми</w:t>
                  </w:r>
                  <w:r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хайловского муниципального района </w:t>
                  </w: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3F5483" w:rsidRPr="00B16699" w:rsidRDefault="003F5483" w:rsidP="00553D92">
                  <w:pPr>
                    <w:suppressAutoHyphens w:val="0"/>
                    <w:spacing w:after="60"/>
                    <w:outlineLvl w:val="4"/>
                    <w:rPr>
                      <w:rFonts w:ascii="Calibri" w:hAnsi="Calibri" w:cs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                                                 </w:t>
                  </w:r>
                  <w:r w:rsidR="003278B0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13 сентября </w:t>
                  </w: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2015</w:t>
                  </w:r>
                  <w:r w:rsidRPr="00B16699">
                    <w:rPr>
                      <w:rFonts w:ascii="Calibri" w:hAnsi="Calibri" w:cs="Times New Roman"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B16699">
                    <w:rPr>
                      <w:rFonts w:ascii="Calibri" w:hAnsi="Calibri"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года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 xml:space="preserve">У Д О С Т О В Е </w:t>
                  </w:r>
                  <w:proofErr w:type="gramStart"/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 xml:space="preserve"> Е Н И Е № ____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(фамилия)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_____________________________________________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(имя, отчество)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lang w:eastAsia="ru-RU"/>
                    </w:rPr>
                  </w:pPr>
                  <w:r w:rsidRPr="00B16699">
                    <w:rPr>
                      <w:rFonts w:cs="Times New Roman"/>
                      <w:lang w:eastAsia="ru-RU"/>
                    </w:rPr>
                    <w:t>доверенное лицо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___________________________________________________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 xml:space="preserve">(фамилия, имя, отчество кандидата) </w:t>
                  </w:r>
                </w:p>
                <w:p w:rsidR="003F5483" w:rsidRPr="00B16699" w:rsidRDefault="003F5483" w:rsidP="00553D92">
                  <w:pPr>
                    <w:suppressAutoHyphens w:val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B16699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                       </w:t>
                  </w:r>
                </w:p>
              </w:tc>
            </w:tr>
            <w:tr w:rsidR="003F5483" w:rsidRPr="00B16699" w:rsidTr="00553D92"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483" w:rsidRPr="00B16699" w:rsidRDefault="003F5483" w:rsidP="00553D92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Председатель </w:t>
                  </w:r>
                  <w:proofErr w:type="gramStart"/>
                  <w:r w:rsidRPr="00B16699">
                    <w:rPr>
                      <w:rFonts w:cs="Times New Roman"/>
                      <w:i/>
                      <w:lang w:eastAsia="ru-RU"/>
                    </w:rPr>
                    <w:t>территориальной</w:t>
                  </w:r>
                  <w:proofErr w:type="gramEnd"/>
                </w:p>
                <w:p w:rsidR="003F5483" w:rsidRPr="00B16699" w:rsidRDefault="003F5483" w:rsidP="00553D92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избирательной комиссии                           МП         </w:t>
                  </w:r>
                </w:p>
                <w:p w:rsidR="003F5483" w:rsidRPr="00B16699" w:rsidRDefault="003F5483" w:rsidP="00553D92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Михайловского   района       </w:t>
                  </w:r>
                  <w:r>
                    <w:rPr>
                      <w:rFonts w:cs="Times New Roman"/>
                      <w:i/>
                      <w:lang w:eastAsia="ru-RU"/>
                    </w:rPr>
                    <w:t xml:space="preserve">                             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i/>
                      <w:lang w:eastAsia="ru-RU"/>
                    </w:rPr>
                    <w:t>__________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>Н.С. Горбачева</w:t>
                  </w:r>
                </w:p>
                <w:p w:rsidR="003F5483" w:rsidRPr="00B16699" w:rsidRDefault="003F5483" w:rsidP="00553D92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                                               Действительно до «___» ___2015г.</w:t>
                  </w:r>
                </w:p>
                <w:p w:rsidR="003F5483" w:rsidRPr="00B16699" w:rsidRDefault="003F5483" w:rsidP="00553D92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sz w:val="16"/>
                      <w:szCs w:val="16"/>
                      <w:lang w:eastAsia="ru-RU"/>
                    </w:rPr>
                    <w:t>(при предъявлении паспорта или заменяющего его документа)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              дата регистрации</w:t>
                  </w:r>
                </w:p>
              </w:tc>
            </w:tr>
          </w:tbl>
          <w:p w:rsidR="003F5483" w:rsidRPr="00B16699" w:rsidRDefault="003F5483" w:rsidP="00553D92">
            <w:pPr>
              <w:suppressAutoHyphens w:val="0"/>
              <w:ind w:firstLine="567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3F5483" w:rsidRPr="00B16699" w:rsidRDefault="003F5483" w:rsidP="00553D92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Удостоверение доверенного лица, назначенного кандидатом, – документ, удостоверяющий статус предъявителя.</w:t>
            </w:r>
          </w:p>
          <w:p w:rsidR="003F5483" w:rsidRPr="00B16699" w:rsidRDefault="003F5483" w:rsidP="00553D92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доверенного лица, назначенного кандидатом, фамилия, имя, отчество кандидата его назначившего, дата регистрации и срок действия удостоверения, а также ставится подпись председателя территориальной избирательной комиссии Михайловского района, скрепленная печатью территориальной избирательной комиссии  Михайловского района.</w:t>
            </w:r>
          </w:p>
          <w:p w:rsidR="003F5483" w:rsidRPr="00B16699" w:rsidRDefault="003F5483" w:rsidP="00553D92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 xml:space="preserve">Удостоверение доверенного лица, назначенного кандидатом, действительно при предъявлении паспорта или заменяющего его документа. </w:t>
            </w:r>
          </w:p>
          <w:p w:rsidR="003F5483" w:rsidRPr="000F644C" w:rsidRDefault="003F5483" w:rsidP="00553D92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Лица, имеющие удостоверения, о</w:t>
            </w:r>
            <w:bookmarkStart w:id="0" w:name="_GoBack"/>
            <w:bookmarkEnd w:id="0"/>
            <w:r w:rsidRPr="00B16699">
              <w:rPr>
                <w:rFonts w:cs="Times New Roman"/>
                <w:sz w:val="28"/>
                <w:szCs w:val="28"/>
                <w:lang w:eastAsia="ru-RU"/>
              </w:rPr>
              <w:t>бязаны обеспечить их сохранность.</w:t>
            </w:r>
          </w:p>
        </w:tc>
      </w:tr>
    </w:tbl>
    <w:p w:rsidR="003F5483" w:rsidRDefault="003F5483" w:rsidP="003F5483">
      <w:pPr>
        <w:spacing w:line="360" w:lineRule="auto"/>
        <w:ind w:firstLine="709"/>
        <w:jc w:val="both"/>
        <w:rPr>
          <w:sz w:val="28"/>
          <w:szCs w:val="28"/>
        </w:rPr>
      </w:pPr>
    </w:p>
    <w:p w:rsidR="00C72806" w:rsidRDefault="00C72806"/>
    <w:sectPr w:rsidR="00C7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3"/>
    <w:rsid w:val="003278B0"/>
    <w:rsid w:val="003F5483"/>
    <w:rsid w:val="00C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8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8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2015-07-02T01:49:00Z</cp:lastPrinted>
  <dcterms:created xsi:type="dcterms:W3CDTF">2015-07-02T01:36:00Z</dcterms:created>
  <dcterms:modified xsi:type="dcterms:W3CDTF">2015-07-02T01:49:00Z</dcterms:modified>
</cp:coreProperties>
</file>